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– nowa inicjatywa pomocy dzieciom z niepełnosprawnością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znana giełda kryptowalutowa, ogłosiła uruchomienie swojej fundacji - Kanga Foundation, z misją wspierania dzieci z niepełnosprawnościami. To wyjątkowe przedsięwzięcie zakłada, że pomoc nie zna granic, a nawet kryptowaluty mogą stać się narzędziem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planuje inicjować wsparcie poprzez zakup i dostarczanie specjalistycznego sprzętu dzieciom z niepełnosprawnościami, a środki na ten cel zostaną pozyskane z wpłat w kryptowalutach. Każdy, kto chce włączyć się do akcji, będzie mógł dołożyć swoją cegiełkę, uczestnicząc w zbiórkach.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mnie zaszczyt prowadzić projekt, który będzie miał bezpośrednie przełożenie na poprawę czyjegoś komfortu życia. Nie jestem w stanie sobie wyobrazić, jak trudne musi być patrzenie na cierpienie własnego dziecka. Nie mogę się doczekać, kiedy będziemy mogli pomóc pierwszej osobie. Mam nadzieję, że stanie się to jeszcze w tym roku”</w:t>
      </w:r>
      <w:r>
        <w:rPr>
          <w:rFonts w:ascii="calibri" w:hAnsi="calibri" w:eastAsia="calibri" w:cs="calibri"/>
          <w:sz w:val="24"/>
          <w:szCs w:val="24"/>
        </w:rPr>
        <w:t xml:space="preserve"> – mówi Monika Minkiewicz, Prezes Zarządu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zbiórka fundacji ruszy już niedługo, a wszelkie najświeższe informacje na ten temat będą dostępne na kanałach informacyjnych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Kanga poszukuje również podopiecznych – dzieci, które potrzebują specjalistycznego sprzętu. Jeśli znasz kogoś, kto może skorzystać z pomocy, bądź sam jesteś w takiej sytuacji, skontaktuj się z fundacją pod adresem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fundacja@kanga.exchange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po raz pierwszy angażuje się w działania charytatywne. W ramach kampanii "Nie Pie(p)rz" giełda bezpłatnie edukuje społeczność w zakresie przeciwdziałania praniu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://kanga.biuroprasowe.pl/word/?hash=896b889526e3a8534373295db726156d&amp;id=202882&amp;typ=eprmailto:fundacja@kanga.ex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2025-11-03T01:21:36+01:00</dcterms:created>
  <dcterms:modified xsi:type="dcterms:W3CDTF">2025-11-03T01:21:36+01:00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