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urodziny Kanga Foundation – wspólne świętowanie sukcesów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listopada 2024 roku w Gdańsku odbyły się pierwsze urodziny Kanga Foundation – wydarzenie, które zgromadziło podopiecznych, darczyńców, wolontariuszy oraz przyjaciół fundacji. Był to dzień pełen emocji, refleksji i radości, który na długo pozostanie w pamięci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uroczystości podsumowano dotychczasową działalność fundacji, która w ciągu roku zorganizowała 11 udanych zbiórek, gromadząc ponad 70 tysięcy złotych na wsparcie dzieci z niepełnosprawnościami. Jak podkreślono, każda wpłata, nawet najmniejsza, przyczyniła się do sukcesu tych inicjatyw.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rozpoczęła się od prezentacji osiągnięć fundacji, a następnie zgromadzeni mieli okazję uczestniczyć w inspirującym wykładzie Agnieszki Janickiej-Maj zatytułowanym </w:t>
      </w:r>
      <w:r>
        <w:rPr>
          <w:rFonts w:ascii="calibri" w:hAnsi="calibri" w:eastAsia="calibri" w:cs="calibri"/>
          <w:sz w:val="24"/>
          <w:szCs w:val="24"/>
          <w:b/>
        </w:rPr>
        <w:t xml:space="preserve">„Dobro=Stan”</w:t>
      </w:r>
      <w:r>
        <w:rPr>
          <w:rFonts w:ascii="calibri" w:hAnsi="calibri" w:eastAsia="calibri" w:cs="calibri"/>
          <w:sz w:val="24"/>
          <w:szCs w:val="24"/>
        </w:rPr>
        <w:t xml:space="preserve">, który zakończył się ćwiczeniami odstresowującymi. Wieczór uświetnił energetyczny występ zespołu Kapral Zajączek, a emocje sięgnęły zenitu podczas licytacji, z której dochód – ponad 2300 zł – zostanie przeznaczony na wsparcie kolejnych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obfitowało w atrakcje dla dzieci, w tym zooterapię i zabawy w specjalnie przygotowanej sali, co dodatkowo umiliło dzień najmłodszym uczestnikom. Jak wspomniała jedna z wolontariuszek: „Takie inicjatywy są bardzo ważne, żeby osoby, które pomagają, mogły też zobaczyć, jak fizycznie to wszystko funkcjonuje.”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Minkiewicz</w:t>
      </w:r>
      <w:r>
        <w:rPr>
          <w:rFonts w:ascii="calibri" w:hAnsi="calibri" w:eastAsia="calibri" w:cs="calibri"/>
          <w:sz w:val="24"/>
          <w:szCs w:val="24"/>
        </w:rPr>
        <w:t xml:space="preserve">, prezes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wyraziła ogromną wdzięczność dla wszystkich zaangażowanych: „Dzięki wsparciu naszych darczyńców i wolontariuszy możemy realnie zmieniać życie dzieci i ich rodzin. Pierwsze urodziny to dla nas okazja do refleksji, ale i motywacja do dalszej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nie zamierza zwalniać tempa – już planowane są kolejne akcje i zbiórki, które pozwolą na niesienie pomocy jeszcze większej liczbie potrzebujących dzieci.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Serdecznie dziękujemy wszystkim, którzy byli z nami w tym wyjątkowym dniu i wspierają naszą misję!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kanga.exchange/pl/podsumowanie-urodzin-kanga-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2026-02-20T07:37:39+01:00</dcterms:created>
  <dcterms:modified xsi:type="dcterms:W3CDTF">2026-02-20T07:37:39+01:00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