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Bezpośredni handel krypto - czyli usługa P2P dostępna na Kandze</w:t>
      </w:r>
    </w:p>
    <w:p>
      <w:pPr>
        <w:spacing w:before="0" w:after="500" w:line="264" w:lineRule="auto"/>
      </w:pPr>
      <w:r>
        <w:rPr>
          <w:rFonts w:ascii="calibri" w:hAnsi="calibri" w:eastAsia="calibri" w:cs="calibri"/>
          <w:sz w:val="36"/>
          <w:szCs w:val="36"/>
          <w:b/>
        </w:rPr>
        <w:t xml:space="preserve">Handel P2P kryptowalutami to atrakcyjne rozwiązanie zyskujące na popularności, ale jeśli nie zabierzesz się do tego z głową, możesz narazić się na straty finansowe. Jak zatem zrobić to rozsądnie i bezpiecznie? Z pomocą może przyjść usługa P2P przygotowana przez giełdę kryptowalut Kanga Exchange.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Kanga wprowadziła usługę Peer-to-peer (P2P), która pozwala handlować kryptowalutami bezpośrednio pomiędzy jej użytkownikami. Transakcje można przeprowadzać za pomocą BLIKa lub przelewu bankowego. Obecnie dostępne do handlu waluty to stablecoiny oPLN, oEUR, oUSD, czyli odpowiedniki tradycyjnych złotówek, euro, dolarów. Natomiast w przyszłości oferta zostanie rozszerzona.</w:t>
      </w:r>
    </w:p>
    <w:p>
      <w:pPr>
        <w:spacing w:before="0" w:after="300"/>
      </w:pPr>
      <w:r>
        <w:rPr>
          <w:rFonts w:ascii="calibri" w:hAnsi="calibri" w:eastAsia="calibri" w:cs="calibri"/>
          <w:sz w:val="24"/>
          <w:szCs w:val="24"/>
        </w:rPr>
        <w:t xml:space="preserve">Usługa dostępna jest dla zweryfikowanych użytkowników Kangi, co pozwala na dokonanie bezpiecznej transakcji P2P. </w:t>
      </w:r>
    </w:p>
    <w:p>
      <w:pPr>
        <w:spacing w:before="0" w:after="300"/>
      </w:pPr>
      <w:r>
        <w:rPr>
          <w:rFonts w:ascii="calibri" w:hAnsi="calibri" w:eastAsia="calibri" w:cs="calibri"/>
          <w:sz w:val="24"/>
          <w:szCs w:val="24"/>
        </w:rPr>
        <w:t xml:space="preserve">Instrukcja jak przeprowadzić transakcję z innym użytkownikiem </w:t>
      </w:r>
      <w:hyperlink r:id="rId7" w:history="1">
        <w:r>
          <w:rPr>
            <w:rFonts w:ascii="calibri" w:hAnsi="calibri" w:eastAsia="calibri" w:cs="calibri"/>
            <w:color w:val="0000FF"/>
            <w:sz w:val="24"/>
            <w:szCs w:val="24"/>
            <w:u w:val="single"/>
          </w:rPr>
          <w:t xml:space="preserve">znajduje się na blogu</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Handel za pomocą P2P na Kandze można przeprowadzić zarówno jako użytkownik jak i </w:t>
      </w:r>
      <w:hyperlink r:id="rId8" w:history="1">
        <w:r>
          <w:rPr>
            <w:rFonts w:ascii="calibri" w:hAnsi="calibri" w:eastAsia="calibri" w:cs="calibri"/>
            <w:color w:val="0000FF"/>
            <w:sz w:val="24"/>
            <w:szCs w:val="24"/>
            <w:u w:val="single"/>
          </w:rPr>
          <w:t xml:space="preserve">jako operator</w:t>
        </w:r>
      </w:hyperlink>
      <w:r>
        <w:rPr>
          <w:rFonts w:ascii="calibri" w:hAnsi="calibri" w:eastAsia="calibri" w:cs="calibri"/>
          <w:sz w:val="24"/>
          <w:szCs w:val="24"/>
        </w:rPr>
        <w:t xml:space="preserve">. Będąc operatorem możesz dodatkowo zarabiać na tym 2% z opłaty sieciowej z każdej transakcji. </w:t>
      </w:r>
    </w:p>
    <w:p>
      <w:pPr>
        <w:spacing w:before="0" w:after="300"/>
      </w:pPr>
      <w:r>
        <w:rPr>
          <w:rFonts w:ascii="calibri" w:hAnsi="calibri" w:eastAsia="calibri" w:cs="calibri"/>
          <w:sz w:val="24"/>
          <w:szCs w:val="24"/>
        </w:rPr>
        <w:t xml:space="preserve">Usługa P2P to pierwszy krok w kierunku tworzenia "blockchaina ludzi" </w:t>
      </w:r>
      <w:hyperlink r:id="rId9" w:history="1">
        <w:r>
          <w:rPr>
            <w:rFonts w:ascii="calibri" w:hAnsi="calibri" w:eastAsia="calibri" w:cs="calibri"/>
            <w:color w:val="0000FF"/>
            <w:sz w:val="24"/>
            <w:szCs w:val="24"/>
            <w:u w:val="single"/>
          </w:rPr>
          <w:t xml:space="preserve">jak nazywa to Kanga</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nga.exchange/pl/kanga-p2p-kupno-lub-sprzedaz-stablecoin" TargetMode="External"/><Relationship Id="rId8" Type="http://schemas.openxmlformats.org/officeDocument/2006/relationships/hyperlink" Target="https://kanga.exchange/pl/jak-zostac-operatorem-kanga-p2p" TargetMode="External"/><Relationship Id="rId9" Type="http://schemas.openxmlformats.org/officeDocument/2006/relationships/hyperlink" Target="https://kanga.exchange/pl/kanga-p2p-na-czym-poleg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2026-08-06T18:59:12+02:00</dcterms:created>
  <dcterms:modified xsi:type="dcterms:W3CDTF">2026-08-06T18:59:12+02:00</dcterms:modified>
</cp:coreProperties>
</file>

<file path=docProps/custom.xml><?xml version="1.0" encoding="utf-8"?>
<Properties xmlns="http://schemas.openxmlformats.org/officeDocument/2006/custom-properties" xmlns:vt="http://schemas.openxmlformats.org/officeDocument/2006/docPropsVTypes"/>
</file>